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AF28" w14:textId="77777777" w:rsidR="006643FD" w:rsidRPr="006643FD" w:rsidRDefault="006643FD" w:rsidP="006643FD">
      <w:pPr>
        <w:pStyle w:val="cvgsua"/>
        <w:spacing w:line="480" w:lineRule="auto"/>
        <w:jc w:val="center"/>
        <w:rPr>
          <w:b/>
          <w:bCs/>
          <w:color w:val="291B25"/>
        </w:rPr>
      </w:pPr>
      <w:r w:rsidRPr="006643FD">
        <w:rPr>
          <w:rStyle w:val="oypena"/>
          <w:rFonts w:eastAsiaTheme="majorEastAsia"/>
          <w:b/>
          <w:bCs/>
          <w:color w:val="291B25"/>
        </w:rPr>
        <w:t>References</w:t>
      </w:r>
    </w:p>
    <w:p w14:paraId="5091ABAE" w14:textId="77777777" w:rsidR="006643FD" w:rsidRDefault="006643FD" w:rsidP="006643FD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Aderibigbe, O. O., Stewart, S. L., Hirdes, J. P., &amp; Perlman, C. (2022). Substance Use among </w:t>
      </w:r>
    </w:p>
    <w:p w14:paraId="36C1FFED" w14:textId="77777777" w:rsidR="006643FD" w:rsidRDefault="006643FD" w:rsidP="006643FD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Youth in Community and Residential Mental Health Care Facilities in Ontario, Canada. International journal of environmental research and public health, 19(3), 1731. </w:t>
      </w:r>
      <w:hyperlink r:id="rId7" w:tgtFrame="_blank" w:history="1">
        <w:r w:rsidRPr="006643FD">
          <w:rPr>
            <w:rStyle w:val="Hyperlink"/>
            <w:rFonts w:eastAsiaTheme="majorEastAsia"/>
            <w:color w:val="291B25"/>
          </w:rPr>
          <w:t>https://doi.org/10.3390/ijerph19031731</w:t>
        </w:r>
      </w:hyperlink>
      <w:r w:rsidRPr="006643FD">
        <w:rPr>
          <w:rStyle w:val="oypena"/>
          <w:rFonts w:eastAsiaTheme="majorEastAsia"/>
          <w:color w:val="291B25"/>
        </w:rPr>
        <w:t xml:space="preserve"> </w:t>
      </w:r>
    </w:p>
    <w:p w14:paraId="195F2F9F" w14:textId="77777777" w:rsidR="00EC07AE" w:rsidRDefault="006643FD" w:rsidP="006643FD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Are you addicted to </w:t>
      </w:r>
      <w:proofErr w:type="spellStart"/>
      <w:proofErr w:type="gramStart"/>
      <w:r w:rsidRPr="006643FD">
        <w:rPr>
          <w:rStyle w:val="oypena"/>
          <w:rFonts w:eastAsiaTheme="majorEastAsia"/>
          <w:color w:val="291B25"/>
        </w:rPr>
        <w:t>facebook</w:t>
      </w:r>
      <w:proofErr w:type="spellEnd"/>
      <w:r w:rsidRPr="006643FD">
        <w:rPr>
          <w:rStyle w:val="oypena"/>
          <w:rFonts w:eastAsiaTheme="majorEastAsia"/>
          <w:color w:val="291B25"/>
        </w:rPr>
        <w:t>?.</w:t>
      </w:r>
      <w:proofErr w:type="gramEnd"/>
      <w:r w:rsidRPr="006643FD">
        <w:rPr>
          <w:rStyle w:val="oypena"/>
          <w:rFonts w:eastAsiaTheme="majorEastAsia"/>
          <w:color w:val="291B25"/>
        </w:rPr>
        <w:t xml:space="preserve"> </w:t>
      </w:r>
      <w:proofErr w:type="spellStart"/>
      <w:r w:rsidRPr="006643FD">
        <w:rPr>
          <w:rStyle w:val="oypena"/>
          <w:rFonts w:eastAsiaTheme="majorEastAsia"/>
          <w:color w:val="291B25"/>
        </w:rPr>
        <w:t>GreenMedInfo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. (2015, July 3). </w:t>
      </w:r>
    </w:p>
    <w:p w14:paraId="75014009" w14:textId="452695E9" w:rsidR="00EC07AE" w:rsidRDefault="00EC07AE" w:rsidP="00EC07AE">
      <w:pPr>
        <w:pStyle w:val="cvgsua"/>
        <w:spacing w:before="0" w:beforeAutospacing="0" w:after="0" w:afterAutospacing="0" w:line="480" w:lineRule="auto"/>
        <w:ind w:firstLine="720"/>
        <w:rPr>
          <w:rStyle w:val="oypena"/>
          <w:rFonts w:eastAsiaTheme="majorEastAsia"/>
          <w:color w:val="291B25"/>
        </w:rPr>
      </w:pPr>
      <w:r w:rsidRPr="00EC07AE">
        <w:rPr>
          <w:rStyle w:val="oypena"/>
          <w:rFonts w:eastAsiaTheme="majorEastAsia"/>
          <w:color w:val="291B25"/>
        </w:rPr>
        <w:t>https://greenmedinfo.com/blog/are-you-addicted-faceboo</w:t>
      </w:r>
      <w:r w:rsidRPr="00EC07AE">
        <w:rPr>
          <w:rStyle w:val="oypena"/>
          <w:rFonts w:eastAsiaTheme="majorEastAsia"/>
          <w:color w:val="291B25"/>
        </w:rPr>
        <w:t>k</w:t>
      </w:r>
    </w:p>
    <w:p w14:paraId="2B976F3A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Canada, H. (2024, January 16). Government of Canada. Summary of results for the Canadian </w:t>
      </w:r>
    </w:p>
    <w:p w14:paraId="2539B23D" w14:textId="04DD97B9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Student Tobacco, Alcohol and Drugs Survey 2021 - Canada.ca. </w:t>
      </w:r>
      <w:r w:rsidR="00EC07AE" w:rsidRPr="00EC07AE">
        <w:rPr>
          <w:rFonts w:eastAsiaTheme="majorEastAsia"/>
          <w:color w:val="291B25"/>
        </w:rPr>
        <w:t>https://www.canada.ca/en/health-canada/services/canadian-student-tobacco-alcohol-drugs-survey/2021-2022-summary.html</w:t>
      </w:r>
      <w:r w:rsidRPr="006643FD">
        <w:rPr>
          <w:rStyle w:val="oypena"/>
          <w:rFonts w:eastAsiaTheme="majorEastAsia"/>
          <w:color w:val="291B25"/>
        </w:rPr>
        <w:t xml:space="preserve"> </w:t>
      </w:r>
    </w:p>
    <w:p w14:paraId="52FCA1A2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Cole, V. T., Richmond‐Rakerd, L. S., Bierce, L. F., </w:t>
      </w:r>
      <w:proofErr w:type="spellStart"/>
      <w:r w:rsidRPr="006643FD">
        <w:rPr>
          <w:rStyle w:val="oypena"/>
          <w:rFonts w:eastAsiaTheme="majorEastAsia"/>
          <w:color w:val="291B25"/>
        </w:rPr>
        <w:t>Norotsky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R. L., Peiris, S. T., &amp; Hussong, A. </w:t>
      </w:r>
    </w:p>
    <w:p w14:paraId="277881AE" w14:textId="0C4956C4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M. (2023). Peer connectedness and substance use in adolescence: A systematic review and meta-analysis. Psychology of Addictive Behaviors. </w:t>
      </w:r>
      <w:r w:rsidR="00EC07AE" w:rsidRPr="00EC07AE">
        <w:rPr>
          <w:rStyle w:val="oypena"/>
          <w:rFonts w:eastAsiaTheme="majorEastAsia"/>
          <w:color w:val="291B25"/>
        </w:rPr>
        <w:t>https://doi.org/10.1037/adb0000914</w:t>
      </w:r>
    </w:p>
    <w:p w14:paraId="09FE233A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Curtis, B., Ashford, R., Rosenbach, S., Stern, M., &amp; Kirby, K. (2019). Parental identification and </w:t>
      </w:r>
    </w:p>
    <w:p w14:paraId="15E72245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>response to adolescent substance use and substance use disorders. Drugs: Education, Prevention and Policy, 26(2), 175-183. DOI: 10.1080/09687637.2017.1383973</w:t>
      </w:r>
    </w:p>
    <w:p w14:paraId="1527FC4C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Das, K. J., Salam, A. R., Arshad, A., Finkelstein, Y., &amp; Bhutta, A., Z. (2016). Interventions for </w:t>
      </w:r>
    </w:p>
    <w:p w14:paraId="0D5D0A1E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Adolescent Substance Abuse: </w:t>
      </w:r>
      <w:proofErr w:type="gramStart"/>
      <w:r w:rsidRPr="006643FD">
        <w:rPr>
          <w:rStyle w:val="oypena"/>
          <w:rFonts w:eastAsiaTheme="majorEastAsia"/>
          <w:color w:val="291B25"/>
        </w:rPr>
        <w:t>an</w:t>
      </w:r>
      <w:proofErr w:type="gramEnd"/>
      <w:r w:rsidRPr="006643FD">
        <w:rPr>
          <w:rStyle w:val="oypena"/>
          <w:rFonts w:eastAsiaTheme="majorEastAsia"/>
          <w:color w:val="291B25"/>
        </w:rPr>
        <w:t xml:space="preserve"> Overview of Systematic Reviews. Journal of Adolescent Health, 59(1), 561-575. </w:t>
      </w:r>
      <w:hyperlink r:id="rId8" w:tgtFrame="_blank" w:history="1">
        <w:r w:rsidRPr="006643FD">
          <w:rPr>
            <w:rStyle w:val="Hyperlink"/>
            <w:rFonts w:eastAsiaTheme="majorEastAsia"/>
            <w:color w:val="291B25"/>
          </w:rPr>
          <w:t>https://www.sciencedirect.com/science/article/pii/S1054139X16301677</w:t>
        </w:r>
      </w:hyperlink>
      <w:r w:rsidRPr="006643FD">
        <w:rPr>
          <w:rStyle w:val="oypena"/>
          <w:rFonts w:eastAsiaTheme="majorEastAsia"/>
          <w:color w:val="291B25"/>
        </w:rPr>
        <w:t xml:space="preserve"> </w:t>
      </w:r>
    </w:p>
    <w:p w14:paraId="70BD3A8B" w14:textId="77777777" w:rsidR="00EC07AE" w:rsidRDefault="00EC07AE" w:rsidP="00EC07AE">
      <w:pPr>
        <w:pStyle w:val="cvgsua"/>
        <w:spacing w:before="0" w:beforeAutospacing="0" w:after="0" w:afterAutospacing="0" w:line="480" w:lineRule="auto"/>
        <w:ind w:left="720"/>
        <w:rPr>
          <w:rStyle w:val="oypena"/>
          <w:rFonts w:eastAsiaTheme="majorEastAsia"/>
          <w:color w:val="291B25"/>
        </w:rPr>
      </w:pPr>
    </w:p>
    <w:p w14:paraId="200D5161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>Drunk parent stock illustrations – 82 drunk parent stock illustrations, Vectors &amp; Clipart.</w:t>
      </w:r>
      <w:r w:rsidR="00EC07AE">
        <w:rPr>
          <w:rStyle w:val="oypena"/>
          <w:rFonts w:eastAsiaTheme="majorEastAsia"/>
          <w:color w:val="291B25"/>
        </w:rPr>
        <w:t xml:space="preserve"> </w:t>
      </w:r>
    </w:p>
    <w:p w14:paraId="3D5B4488" w14:textId="4559C5FD" w:rsidR="00EC07AE" w:rsidRDefault="006643FD" w:rsidP="00EC07AE">
      <w:pPr>
        <w:pStyle w:val="cvgsua"/>
        <w:spacing w:before="0" w:beforeAutospacing="0" w:after="0" w:afterAutospacing="0" w:line="480" w:lineRule="auto"/>
        <w:ind w:firstLine="720"/>
        <w:rPr>
          <w:rFonts w:eastAsiaTheme="majorEastAsia"/>
          <w:color w:val="291B25"/>
        </w:rPr>
      </w:pPr>
      <w:proofErr w:type="spellStart"/>
      <w:r w:rsidRPr="006643FD">
        <w:rPr>
          <w:rStyle w:val="oypena"/>
          <w:rFonts w:eastAsiaTheme="majorEastAsia"/>
          <w:color w:val="291B25"/>
        </w:rPr>
        <w:t>Dreamstime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. (n.d.). </w:t>
      </w:r>
      <w:r w:rsidR="00EC07AE" w:rsidRPr="00EC07AE">
        <w:rPr>
          <w:rStyle w:val="oypena"/>
          <w:rFonts w:eastAsiaTheme="majorEastAsia"/>
          <w:color w:val="291B25"/>
        </w:rPr>
        <w:t>https://www.dreamstime.com/illustration/drunk-parent.html</w:t>
      </w:r>
    </w:p>
    <w:p w14:paraId="6D571B61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>Halladay, J., Woock, R., El-</w:t>
      </w:r>
      <w:proofErr w:type="spellStart"/>
      <w:r w:rsidRPr="006643FD">
        <w:rPr>
          <w:rStyle w:val="oypena"/>
          <w:rFonts w:eastAsiaTheme="majorEastAsia"/>
          <w:color w:val="291B25"/>
        </w:rPr>
        <w:t>Khechen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H., Munn, C., MacKillop, J., Amlung, M., Ogrodnik, M., </w:t>
      </w:r>
    </w:p>
    <w:p w14:paraId="747987D5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proofErr w:type="spellStart"/>
      <w:r w:rsidRPr="006643FD">
        <w:rPr>
          <w:rStyle w:val="oypena"/>
          <w:rFonts w:eastAsiaTheme="majorEastAsia"/>
          <w:color w:val="291B25"/>
        </w:rPr>
        <w:t>Favotto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L., Aryal, K., Noori, A., </w:t>
      </w:r>
      <w:proofErr w:type="spellStart"/>
      <w:r w:rsidRPr="006643FD">
        <w:rPr>
          <w:rStyle w:val="oypena"/>
          <w:rFonts w:eastAsiaTheme="majorEastAsia"/>
          <w:color w:val="291B25"/>
        </w:rPr>
        <w:t>Kiflen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M., &amp; Georgiades, K. (2020). Patterns of substance use among adolescents: A systematic review. Drug and Alcohol Dependence, 216, 108222. </w:t>
      </w:r>
      <w:hyperlink r:id="rId9" w:tgtFrame="_blank" w:history="1">
        <w:r w:rsidRPr="006643FD">
          <w:rPr>
            <w:rStyle w:val="Hyperlink"/>
            <w:rFonts w:eastAsiaTheme="majorEastAsia"/>
            <w:color w:val="291B25"/>
          </w:rPr>
          <w:t>https://doi.org/10.1016/j.drugalcdep.2020.108222</w:t>
        </w:r>
      </w:hyperlink>
      <w:r w:rsidRPr="006643FD">
        <w:rPr>
          <w:rStyle w:val="oypena"/>
          <w:rFonts w:eastAsiaTheme="majorEastAsia"/>
          <w:color w:val="291B25"/>
        </w:rPr>
        <w:t xml:space="preserve"> </w:t>
      </w:r>
    </w:p>
    <w:p w14:paraId="09C00BA4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Health Canada. (2008). Best Practices: Early Intervention, Outreach and Community Linkages </w:t>
      </w:r>
    </w:p>
    <w:p w14:paraId="68DE9A0E" w14:textId="2E951935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for Youth with Substance Use Problems. </w:t>
      </w:r>
      <w:r w:rsidR="00EC07AE" w:rsidRPr="00EC07AE">
        <w:rPr>
          <w:rFonts w:eastAsiaTheme="majorEastAsia"/>
          <w:color w:val="291B25"/>
        </w:rPr>
        <w:t>https://publications.gc.ca/collections/collection_2012/sc-hc/H128-1-08-531-eng.pdf</w:t>
      </w:r>
    </w:p>
    <w:p w14:paraId="3E78AD73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Intervene stock illustrations – 624 intervene stock illustrations, Vectors &amp; Clipart. </w:t>
      </w:r>
      <w:proofErr w:type="spellStart"/>
      <w:r w:rsidRPr="006643FD">
        <w:rPr>
          <w:rStyle w:val="oypena"/>
          <w:rFonts w:eastAsiaTheme="majorEastAsia"/>
          <w:color w:val="291B25"/>
        </w:rPr>
        <w:t>Dreamstime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. </w:t>
      </w:r>
    </w:p>
    <w:p w14:paraId="2E2ACCFF" w14:textId="5545CA64" w:rsidR="00EC07AE" w:rsidRDefault="006643FD" w:rsidP="00EC07AE">
      <w:pPr>
        <w:pStyle w:val="cvgsua"/>
        <w:spacing w:before="0" w:beforeAutospacing="0" w:after="0" w:afterAutospacing="0" w:line="480" w:lineRule="auto"/>
        <w:ind w:firstLine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(n.d.-b). </w:t>
      </w:r>
      <w:r w:rsidR="00EC07AE" w:rsidRPr="00EC07AE">
        <w:rPr>
          <w:rStyle w:val="oypena"/>
          <w:rFonts w:eastAsiaTheme="majorEastAsia"/>
          <w:color w:val="291B25"/>
        </w:rPr>
        <w:t>https://www.dreamstime.com/illustration/intervene.html</w:t>
      </w:r>
    </w:p>
    <w:p w14:paraId="7CBE8DDC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Jackson, K. M., Janssen, T., Cox, M. J., Colby, S. M., Barnett, N. P., &amp; Sargent, J. D. (2021). </w:t>
      </w:r>
    </w:p>
    <w:p w14:paraId="2A6EA129" w14:textId="45D05C12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Mechanisms Underlying Associations between Media Alcohol Exposure, Parenting, and Early Adolescent Drinking: A Moderated Sequential Mediation Model. Journal of Youth and Adolescence, 50(9), 1896–1910. </w:t>
      </w:r>
      <w:r w:rsidR="00EC07AE" w:rsidRPr="00EC07AE">
        <w:rPr>
          <w:rStyle w:val="oypena"/>
          <w:rFonts w:eastAsiaTheme="majorEastAsia"/>
          <w:color w:val="291B25"/>
        </w:rPr>
        <w:t>https://doi.org/10.1007/s10964-020-01373-0</w:t>
      </w:r>
    </w:p>
    <w:p w14:paraId="283E8789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Lees, B., Meredith, R. L., Kirkland, E. A., Bryant, E. B., &amp; Squeglia, M. L. (2020). Effect of </w:t>
      </w:r>
    </w:p>
    <w:p w14:paraId="40AD16AB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alcohol </w:t>
      </w:r>
      <w:proofErr w:type="gramStart"/>
      <w:r w:rsidRPr="006643FD">
        <w:rPr>
          <w:rStyle w:val="oypena"/>
          <w:rFonts w:eastAsiaTheme="majorEastAsia"/>
          <w:color w:val="291B25"/>
        </w:rPr>
        <w:t>use</w:t>
      </w:r>
      <w:proofErr w:type="gramEnd"/>
      <w:r w:rsidRPr="006643FD">
        <w:rPr>
          <w:rStyle w:val="oypena"/>
          <w:rFonts w:eastAsiaTheme="majorEastAsia"/>
          <w:color w:val="291B25"/>
        </w:rPr>
        <w:t xml:space="preserve"> on the adolescent brain and behavior. Pharmacology, Biochemistry and Behavior 192, 172906. </w:t>
      </w:r>
      <w:hyperlink r:id="rId10" w:tgtFrame="_blank" w:history="1">
        <w:r w:rsidRPr="006643FD">
          <w:rPr>
            <w:rStyle w:val="Hyperlink"/>
            <w:rFonts w:eastAsiaTheme="majorEastAsia"/>
            <w:color w:val="291B25"/>
          </w:rPr>
          <w:t>https://www.sciencedirect.com/science/article/pii/S0091305719306021?casa_token=UFhcskgBmKsAAAAA:twd9SahV7orOVlT6IEMzjxEYzjoz-QWmVQsnkeHwh6dS_gMb4FXEfpoulj04KYUXWWJbKW2_xr0</w:t>
        </w:r>
      </w:hyperlink>
      <w:r w:rsidRPr="006643FD">
        <w:rPr>
          <w:rStyle w:val="oypena"/>
          <w:rFonts w:eastAsiaTheme="majorEastAsia"/>
          <w:color w:val="291B25"/>
        </w:rPr>
        <w:t xml:space="preserve"> </w:t>
      </w:r>
    </w:p>
    <w:p w14:paraId="35657C1B" w14:textId="77777777" w:rsidR="00EC07AE" w:rsidRDefault="00EC07AE" w:rsidP="00EC07AE">
      <w:pPr>
        <w:pStyle w:val="cvgsua"/>
        <w:spacing w:before="0" w:beforeAutospacing="0" w:after="0" w:afterAutospacing="0" w:line="480" w:lineRule="auto"/>
        <w:ind w:left="720"/>
        <w:rPr>
          <w:rStyle w:val="oypena"/>
          <w:rFonts w:eastAsiaTheme="majorEastAsia"/>
          <w:color w:val="291B25"/>
        </w:rPr>
      </w:pPr>
    </w:p>
    <w:p w14:paraId="4F25431D" w14:textId="77777777" w:rsidR="00EC07AE" w:rsidRDefault="00EC07AE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</w:p>
    <w:p w14:paraId="28DE6EB2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proofErr w:type="spellStart"/>
      <w:r w:rsidRPr="006643FD">
        <w:rPr>
          <w:rStyle w:val="oypena"/>
          <w:rFonts w:eastAsiaTheme="majorEastAsia"/>
          <w:color w:val="291B25"/>
        </w:rPr>
        <w:t>pikisuperstar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. A person addicted to social media </w:t>
      </w:r>
      <w:proofErr w:type="gramStart"/>
      <w:r w:rsidRPr="006643FD">
        <w:rPr>
          <w:rStyle w:val="oypena"/>
          <w:rFonts w:eastAsiaTheme="majorEastAsia"/>
          <w:color w:val="291B25"/>
        </w:rPr>
        <w:t>illustration</w:t>
      </w:r>
      <w:proofErr w:type="gramEnd"/>
      <w:r w:rsidRPr="006643FD">
        <w:rPr>
          <w:rStyle w:val="oypena"/>
          <w:rFonts w:eastAsiaTheme="majorEastAsia"/>
          <w:color w:val="291B25"/>
        </w:rPr>
        <w:t xml:space="preserve">. FREEPIK. Retrieved from </w:t>
      </w:r>
    </w:p>
    <w:p w14:paraId="6A72F3AD" w14:textId="04F10B3A" w:rsidR="00EC07AE" w:rsidRDefault="00EC07AE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EC07AE">
        <w:rPr>
          <w:rStyle w:val="oypena"/>
          <w:rFonts w:eastAsiaTheme="majorEastAsia"/>
          <w:color w:val="291B25"/>
        </w:rPr>
        <w:t>https://www.freepik.com/free-vector/person-addicted-social-media-</w:t>
      </w:r>
      <w:r w:rsidR="006643FD" w:rsidRPr="006643FD">
        <w:rPr>
          <w:rStyle w:val="oypena"/>
          <w:rFonts w:eastAsiaTheme="majorEastAsia"/>
          <w:color w:val="291B25"/>
        </w:rPr>
        <w:t xml:space="preserve">illustration_6528235.htm#fromView=search&amp;page=1&amp;position=0&amp;uuid=a4e0b50c-a5f9-4034-ab2b-44872cdd46a3". </w:t>
      </w:r>
    </w:p>
    <w:p w14:paraId="7DCF2AFA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proofErr w:type="spellStart"/>
      <w:r w:rsidRPr="006643FD">
        <w:rPr>
          <w:rStyle w:val="oypena"/>
          <w:rFonts w:eastAsiaTheme="majorEastAsia"/>
          <w:color w:val="291B25"/>
        </w:rPr>
        <w:t>Raffee</w:t>
      </w:r>
      <w:proofErr w:type="spellEnd"/>
      <w:r w:rsidRPr="006643FD">
        <w:rPr>
          <w:rStyle w:val="oypena"/>
          <w:rFonts w:eastAsiaTheme="majorEastAsia"/>
          <w:color w:val="291B25"/>
        </w:rPr>
        <w:t>, L. A., Al-</w:t>
      </w:r>
      <w:proofErr w:type="spellStart"/>
      <w:r w:rsidRPr="006643FD">
        <w:rPr>
          <w:rStyle w:val="oypena"/>
          <w:rFonts w:eastAsiaTheme="majorEastAsia"/>
          <w:color w:val="291B25"/>
        </w:rPr>
        <w:t>Qudah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M. A., </w:t>
      </w:r>
      <w:proofErr w:type="spellStart"/>
      <w:r w:rsidRPr="006643FD">
        <w:rPr>
          <w:rStyle w:val="oypena"/>
          <w:rFonts w:eastAsiaTheme="majorEastAsia"/>
          <w:color w:val="291B25"/>
        </w:rPr>
        <w:t>Hayajneh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W. A., </w:t>
      </w:r>
      <w:proofErr w:type="spellStart"/>
      <w:r w:rsidRPr="006643FD">
        <w:rPr>
          <w:rStyle w:val="oypena"/>
          <w:rFonts w:eastAsiaTheme="majorEastAsia"/>
          <w:color w:val="291B25"/>
        </w:rPr>
        <w:t>Alawneh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K. Z., </w:t>
      </w:r>
      <w:proofErr w:type="spellStart"/>
      <w:r w:rsidRPr="006643FD">
        <w:rPr>
          <w:rStyle w:val="oypena"/>
          <w:rFonts w:eastAsiaTheme="majorEastAsia"/>
          <w:color w:val="291B25"/>
        </w:rPr>
        <w:t>Mahasneh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O. I., Alomari, M. </w:t>
      </w:r>
    </w:p>
    <w:p w14:paraId="70ED14CD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>M., &amp; Al-</w:t>
      </w:r>
      <w:proofErr w:type="spellStart"/>
      <w:r w:rsidRPr="006643FD">
        <w:rPr>
          <w:rStyle w:val="oypena"/>
          <w:rFonts w:eastAsiaTheme="majorEastAsia"/>
          <w:color w:val="291B25"/>
        </w:rPr>
        <w:t>Mistarehi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A. H. (2021). Prevalence estimates of drug addiction among high-school students and its association with violence, and school behaviors: A cross-sectional study from Jordan. Annals of medicine and surgery (2012), 67, 102490. </w:t>
      </w:r>
      <w:hyperlink r:id="rId11" w:tgtFrame="_blank" w:history="1">
        <w:r w:rsidRPr="006643FD">
          <w:rPr>
            <w:rStyle w:val="Hyperlink"/>
            <w:rFonts w:eastAsiaTheme="majorEastAsia"/>
            <w:color w:val="291B25"/>
          </w:rPr>
          <w:t>https://doi.org/10.1016/j.amsu.2021.102490</w:t>
        </w:r>
      </w:hyperlink>
    </w:p>
    <w:p w14:paraId="1113FAB5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Scull, T. M., </w:t>
      </w:r>
      <w:proofErr w:type="spellStart"/>
      <w:r w:rsidRPr="006643FD">
        <w:rPr>
          <w:rStyle w:val="oypena"/>
          <w:rFonts w:eastAsiaTheme="majorEastAsia"/>
          <w:color w:val="291B25"/>
        </w:rPr>
        <w:t>Kupersmidt</w:t>
      </w:r>
      <w:proofErr w:type="spellEnd"/>
      <w:r w:rsidRPr="006643FD">
        <w:rPr>
          <w:rStyle w:val="oypena"/>
          <w:rFonts w:eastAsiaTheme="majorEastAsia"/>
          <w:color w:val="291B25"/>
        </w:rPr>
        <w:t xml:space="preserve">, J. B., Parker, A. E., Elmore, K. C., &amp; Benson, J. W. (2009). </w:t>
      </w:r>
    </w:p>
    <w:p w14:paraId="2A328DE0" w14:textId="2B2DF760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Adolescents’ media-related cognitions and substance use in the context of parental and peer influences. Journal of Youth and Adolescence, 39(9), 981–998. </w:t>
      </w:r>
      <w:r w:rsidR="00EC07AE" w:rsidRPr="00EC07AE">
        <w:rPr>
          <w:rStyle w:val="oypena"/>
          <w:rFonts w:eastAsiaTheme="majorEastAsia"/>
          <w:color w:val="291B25"/>
        </w:rPr>
        <w:t>https://doi.org/10.1007/s10964-009-9455-3</w:t>
      </w:r>
    </w:p>
    <w:p w14:paraId="4F054FF7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Set Sketchy Crumpled </w:t>
      </w:r>
      <w:proofErr w:type="gramStart"/>
      <w:r w:rsidRPr="006643FD">
        <w:rPr>
          <w:rStyle w:val="oypena"/>
          <w:rFonts w:eastAsiaTheme="majorEastAsia"/>
          <w:color w:val="291B25"/>
        </w:rPr>
        <w:t>beer</w:t>
      </w:r>
      <w:proofErr w:type="gramEnd"/>
      <w:r w:rsidRPr="006643FD">
        <w:rPr>
          <w:rStyle w:val="oypena"/>
          <w:rFonts w:eastAsiaTheme="majorEastAsia"/>
          <w:color w:val="291B25"/>
        </w:rPr>
        <w:t xml:space="preserve"> Cans Vector Stock Vector (Royalty Free) 583267717 | Shutterstock. </w:t>
      </w:r>
    </w:p>
    <w:p w14:paraId="1BFAA020" w14:textId="1DC60066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(n.d.). Shutterstock. </w:t>
      </w:r>
      <w:r w:rsidR="00EC07AE" w:rsidRPr="00EC07AE">
        <w:rPr>
          <w:rStyle w:val="oypena"/>
          <w:rFonts w:eastAsiaTheme="majorEastAsia"/>
          <w:color w:val="291B25"/>
        </w:rPr>
        <w:t>https://www.shutterstock.com/image-vector/set-sketchy-crumpled-beer-cans-vector-58326</w:t>
      </w:r>
    </w:p>
    <w:p w14:paraId="7937567E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Shakya, H. B., Christakis, N. A., &amp; Fowler, J. H. (2012). Parental Influence on Substance Use in </w:t>
      </w:r>
    </w:p>
    <w:p w14:paraId="483A6182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Adolescent Social Networks. </w:t>
      </w:r>
      <w:r w:rsidRPr="006643FD">
        <w:rPr>
          <w:rStyle w:val="oypena"/>
          <w:rFonts w:eastAsiaTheme="majorEastAsia"/>
          <w:i/>
          <w:iCs/>
          <w:color w:val="291B25"/>
        </w:rPr>
        <w:t>Archives of Pediatrics &amp; Adolescent Medicine, 166</w:t>
      </w:r>
      <w:r w:rsidRPr="006643FD">
        <w:rPr>
          <w:rStyle w:val="oypena"/>
          <w:rFonts w:eastAsiaTheme="majorEastAsia"/>
          <w:color w:val="291B25"/>
        </w:rPr>
        <w:t>(12), 1132–1139.</w:t>
      </w:r>
      <w:hyperlink r:id="rId12" w:tgtFrame="_blank" w:history="1">
        <w:r w:rsidRPr="006643FD">
          <w:rPr>
            <w:rStyle w:val="Hyperlink"/>
            <w:rFonts w:eastAsiaTheme="majorEastAsia"/>
            <w:color w:val="291B25"/>
          </w:rPr>
          <w:t xml:space="preserve"> https://doi.org/10.1001/archpediatrics.2012.1372</w:t>
        </w:r>
      </w:hyperlink>
    </w:p>
    <w:p w14:paraId="705B2DCB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>Squeglia, M. L., Jacobus, J., &amp; Tapert, F. S. (2009</w:t>
      </w:r>
      <w:proofErr w:type="gramStart"/>
      <w:r w:rsidRPr="006643FD">
        <w:rPr>
          <w:rStyle w:val="oypena"/>
          <w:rFonts w:eastAsiaTheme="majorEastAsia"/>
          <w:color w:val="291B25"/>
        </w:rPr>
        <w:t>).The</w:t>
      </w:r>
      <w:proofErr w:type="gramEnd"/>
      <w:r w:rsidRPr="006643FD">
        <w:rPr>
          <w:rStyle w:val="oypena"/>
          <w:rFonts w:eastAsiaTheme="majorEastAsia"/>
          <w:color w:val="291B25"/>
        </w:rPr>
        <w:t xml:space="preserve"> Influence of Substance Use on </w:t>
      </w:r>
    </w:p>
    <w:p w14:paraId="08672AFB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Adolescent Brain Development. Sage Journals, 40(1), 31-38. https://www.ncbi.nlm.nih.gov/pmc/articles/PMC2827693/ </w:t>
      </w:r>
    </w:p>
    <w:p w14:paraId="63A8CC9D" w14:textId="77777777" w:rsidR="00EC07AE" w:rsidRDefault="00EC07AE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</w:p>
    <w:p w14:paraId="0AB72CF2" w14:textId="3EF1F74B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Sussex Publishers. (n.d.). Who influences teens more: Peers or </w:t>
      </w:r>
      <w:proofErr w:type="gramStart"/>
      <w:r w:rsidRPr="006643FD">
        <w:rPr>
          <w:rStyle w:val="oypena"/>
          <w:rFonts w:eastAsiaTheme="majorEastAsia"/>
          <w:color w:val="291B25"/>
        </w:rPr>
        <w:t>family?.</w:t>
      </w:r>
      <w:proofErr w:type="gramEnd"/>
      <w:r w:rsidRPr="006643FD">
        <w:rPr>
          <w:rStyle w:val="oypena"/>
          <w:rFonts w:eastAsiaTheme="majorEastAsia"/>
          <w:color w:val="291B25"/>
        </w:rPr>
        <w:t xml:space="preserve"> Psychology Today. </w:t>
      </w:r>
    </w:p>
    <w:p w14:paraId="6BF9A73A" w14:textId="2A2F7ED2" w:rsidR="00EC07AE" w:rsidRDefault="00EC07AE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EC07AE">
        <w:rPr>
          <w:rStyle w:val="oypena"/>
          <w:rFonts w:eastAsiaTheme="majorEastAsia"/>
          <w:color w:val="291B25"/>
        </w:rPr>
        <w:t>https://www.psychologytoday.com/us/blog/a-matter-of-personality/202301/who-influences-teens-more-peers-or-family</w:t>
      </w:r>
    </w:p>
    <w:p w14:paraId="635327BA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Vannucci, A., Simpson, E. G., Gagnon, S., &amp; Ohannessian, C. M. (2020). Social media use and </w:t>
      </w:r>
    </w:p>
    <w:p w14:paraId="142196D3" w14:textId="77777777" w:rsid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291B25"/>
        </w:rPr>
        <w:t xml:space="preserve">risky behaviors in adolescents: A meta‐analysis. Journal of Adolescence, 79(1), 258–274. https://doi.org/10.1016/j.adolescence.2020.01.014 </w:t>
      </w:r>
    </w:p>
    <w:p w14:paraId="13F58255" w14:textId="77777777" w:rsidR="00EC07AE" w:rsidRDefault="006643FD" w:rsidP="00EC07AE">
      <w:pPr>
        <w:pStyle w:val="cvgsua"/>
        <w:spacing w:before="0" w:beforeAutospacing="0" w:after="0" w:afterAutospacing="0" w:line="480" w:lineRule="auto"/>
        <w:rPr>
          <w:rStyle w:val="oypena"/>
          <w:rFonts w:eastAsiaTheme="majorEastAsia"/>
          <w:color w:val="000000"/>
        </w:rPr>
      </w:pPr>
      <w:proofErr w:type="spellStart"/>
      <w:r w:rsidRPr="006643FD">
        <w:rPr>
          <w:rStyle w:val="oypena"/>
          <w:rFonts w:eastAsiaTheme="majorEastAsia"/>
          <w:color w:val="000000"/>
        </w:rPr>
        <w:t>Zuckermann</w:t>
      </w:r>
      <w:proofErr w:type="spellEnd"/>
      <w:r w:rsidRPr="006643FD">
        <w:rPr>
          <w:rStyle w:val="oypena"/>
          <w:rFonts w:eastAsiaTheme="majorEastAsia"/>
          <w:color w:val="000000"/>
        </w:rPr>
        <w:t xml:space="preserve">, A. M. E., Williams, G. C., Battista, K., Jiang, Y., de Groh, M., &amp; Leatherdale, S. T. </w:t>
      </w:r>
    </w:p>
    <w:p w14:paraId="4E980C94" w14:textId="67A3DA2B" w:rsidR="006643FD" w:rsidRPr="00EC07AE" w:rsidRDefault="006643FD" w:rsidP="00EC07AE">
      <w:pPr>
        <w:pStyle w:val="cvgsua"/>
        <w:spacing w:before="0" w:beforeAutospacing="0" w:after="0" w:afterAutospacing="0" w:line="480" w:lineRule="auto"/>
        <w:ind w:left="720"/>
        <w:rPr>
          <w:rFonts w:eastAsiaTheme="majorEastAsia"/>
          <w:color w:val="291B25"/>
        </w:rPr>
      </w:pPr>
      <w:r w:rsidRPr="006643FD">
        <w:rPr>
          <w:rStyle w:val="oypena"/>
          <w:rFonts w:eastAsiaTheme="majorEastAsia"/>
          <w:color w:val="000000"/>
        </w:rPr>
        <w:t>(2020). Prevalence and correlates of youth poly-substance use in the compass</w:t>
      </w:r>
      <w:r w:rsidRPr="006643FD">
        <w:rPr>
          <w:color w:val="000000"/>
        </w:rPr>
        <w:t xml:space="preserve"> </w:t>
      </w:r>
      <w:r w:rsidRPr="006643FD">
        <w:rPr>
          <w:rStyle w:val="oypena"/>
          <w:rFonts w:eastAsiaTheme="majorEastAsia"/>
          <w:color w:val="000000"/>
        </w:rPr>
        <w:t xml:space="preserve">study. Addictive Behaviors, 107, 106400. https://doi.org/10.1016/j.addbeh.2020.106400 </w:t>
      </w:r>
    </w:p>
    <w:p w14:paraId="381FE969" w14:textId="77777777" w:rsidR="00481349" w:rsidRDefault="00481349"/>
    <w:sectPr w:rsidR="0048134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3797" w14:textId="77777777" w:rsidR="006643FD" w:rsidRDefault="006643FD" w:rsidP="006643FD">
      <w:pPr>
        <w:spacing w:after="0" w:line="240" w:lineRule="auto"/>
      </w:pPr>
      <w:r>
        <w:separator/>
      </w:r>
    </w:p>
  </w:endnote>
  <w:endnote w:type="continuationSeparator" w:id="0">
    <w:p w14:paraId="52EF8645" w14:textId="77777777" w:rsidR="006643FD" w:rsidRDefault="006643FD" w:rsidP="0066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FD9C" w14:textId="77777777" w:rsidR="006643FD" w:rsidRDefault="006643FD" w:rsidP="006643FD">
      <w:pPr>
        <w:spacing w:after="0" w:line="240" w:lineRule="auto"/>
      </w:pPr>
      <w:r>
        <w:separator/>
      </w:r>
    </w:p>
  </w:footnote>
  <w:footnote w:type="continuationSeparator" w:id="0">
    <w:p w14:paraId="6E8B602E" w14:textId="77777777" w:rsidR="006643FD" w:rsidRDefault="006643FD" w:rsidP="0066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4658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1A0E01" w14:textId="5EC5EA74" w:rsidR="00EC07AE" w:rsidRDefault="00EC07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E3DA1E" w14:textId="77777777" w:rsidR="00EC07AE" w:rsidRDefault="00EC0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FD"/>
    <w:rsid w:val="00481349"/>
    <w:rsid w:val="006643FD"/>
    <w:rsid w:val="00A752AF"/>
    <w:rsid w:val="00E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3915"/>
  <w15:chartTrackingRefBased/>
  <w15:docId w15:val="{E5BC5B87-A6DA-41B5-BC7C-66959CD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3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FD"/>
  </w:style>
  <w:style w:type="paragraph" w:styleId="Footer">
    <w:name w:val="footer"/>
    <w:basedOn w:val="Normal"/>
    <w:link w:val="FooterChar"/>
    <w:uiPriority w:val="99"/>
    <w:unhideWhenUsed/>
    <w:rsid w:val="0066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FD"/>
  </w:style>
  <w:style w:type="paragraph" w:customStyle="1" w:styleId="cvgsua">
    <w:name w:val="cvgsua"/>
    <w:basedOn w:val="Normal"/>
    <w:rsid w:val="0066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6643FD"/>
  </w:style>
  <w:style w:type="character" w:styleId="Hyperlink">
    <w:name w:val="Hyperlink"/>
    <w:basedOn w:val="DefaultParagraphFont"/>
    <w:uiPriority w:val="99"/>
    <w:unhideWhenUsed/>
    <w:rsid w:val="006643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054139X1630167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ijerph19031731" TargetMode="External"/><Relationship Id="rId12" Type="http://schemas.openxmlformats.org/officeDocument/2006/relationships/hyperlink" Target="https://doi.org/10.1001/archpediatrics.2012.13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msu.2021.10249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0091305719306021?casa_token=UFhcskgBmKsAAAAA:twd9SahV7orOVlT6IEMzjxEYzjoz-QWmVQsnkeHwh6dS_gMb4FXEfpoulj04KYUXWWJbKW2_x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drugalcdep.2020.1082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F508-E058-4A0E-A6F0-CD26CE01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Tiessen</dc:creator>
  <cp:keywords/>
  <dc:description/>
  <cp:lastModifiedBy>Alexis Tiessen</cp:lastModifiedBy>
  <cp:revision>1</cp:revision>
  <dcterms:created xsi:type="dcterms:W3CDTF">2024-03-06T06:07:00Z</dcterms:created>
  <dcterms:modified xsi:type="dcterms:W3CDTF">2024-03-06T06:25:00Z</dcterms:modified>
</cp:coreProperties>
</file>